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BCDF" w14:textId="79E60881" w:rsidR="005E5661" w:rsidRPr="00463A1E" w:rsidRDefault="007A222E" w:rsidP="00BA04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>Format Project</w:t>
      </w:r>
      <w:r w:rsidR="002E4518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P</w:t>
      </w:r>
      <w:r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>lan</w:t>
      </w:r>
      <w:r w:rsidR="00DE5C05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A04EA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>–</w:t>
      </w:r>
      <w:r w:rsidR="00DE5C05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E4518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Reading </w:t>
      </w:r>
      <w:r w:rsidR="004D4E3F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>P</w:t>
      </w:r>
      <w:r w:rsidR="002E4518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>romotion</w:t>
      </w:r>
    </w:p>
    <w:p w14:paraId="14178304" w14:textId="77777777" w:rsidR="00BA04EA" w:rsidRPr="00463A1E" w:rsidRDefault="00BA04EA" w:rsidP="00BA04E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68A42D" w14:textId="2FCC3DAF" w:rsidR="000C023E" w:rsidRPr="00463A1E" w:rsidRDefault="002E4518" w:rsidP="7F7DB5D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This project plan must be no more than </w:t>
      </w:r>
      <w:r w:rsidR="2B3E0920"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>ten</w:t>
      </w:r>
      <w:r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pages long, with a font size of 11</w:t>
      </w:r>
      <w:r w:rsidR="481C90EF"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(please don't adjust the font or the font</w:t>
      </w:r>
      <w:r w:rsidR="5CA85BE9"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size in this format)</w:t>
      </w:r>
      <w:r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>. You can delete the dotted lines and use as much space per question as you like, as long as you do not exceed the maximum total number of pages</w:t>
      </w:r>
      <w:r w:rsidR="13EB4027" w:rsidRPr="7F7DB5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</w:p>
    <w:p w14:paraId="0CA34197" w14:textId="77777777" w:rsidR="001742A9" w:rsidRPr="00463A1E" w:rsidRDefault="001742A9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1C7F3F56" w14:textId="21913AE2" w:rsidR="00BA04EA" w:rsidRPr="00463A1E" w:rsidRDefault="001742A9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8CAA52" wp14:editId="470D6B1E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56893196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7A3D" w14:textId="77777777" w:rsidR="001742A9" w:rsidRDefault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5B8CAA52">
                <v:stroke joinstyle="miter"/>
                <v:path gradientshapeok="t" o:connecttype="rect"/>
              </v:shapetype>
              <v:shape id="Tekstvak 1" style="position:absolute;margin-left:-.05pt;margin-top:8.2pt;width:444.6pt;height:29.4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6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">
                <v:textbox>
                  <w:txbxContent>
                    <w:p w:rsidR="001742A9" w:rsidRDefault="001742A9" w14:paraId="40327A3D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2DCCF5B8" w14:textId="03131FD4" w:rsidR="001742A9" w:rsidRPr="00463A1E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INTRODUCTI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>ON</w:t>
      </w:r>
    </w:p>
    <w:p w14:paraId="2B7E2AA6" w14:textId="77777777" w:rsidR="00EF35B7" w:rsidRPr="00463A1E" w:rsidRDefault="00EF35B7" w:rsidP="00BA04E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63E6564" w14:textId="008984D7" w:rsidR="00EF35B7" w:rsidRPr="00463A1E" w:rsidRDefault="002E4518" w:rsidP="00270732">
      <w:pPr>
        <w:pStyle w:val="Lijstalinea"/>
        <w:numPr>
          <w:ilvl w:val="0"/>
          <w:numId w:val="2"/>
        </w:numPr>
        <w:spacing w:after="20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the project concisely and in concrete terms</w:t>
      </w:r>
      <w:r w:rsidR="00B1355A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32C4921C" w14:textId="42B9BF37" w:rsidR="00EF35B7" w:rsidRPr="00463A1E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5FB69" w14:textId="41BA3D6C" w:rsidR="00EF35B7" w:rsidRPr="00463A1E" w:rsidRDefault="002C3682" w:rsidP="001742A9">
      <w:pPr>
        <w:spacing w:before="80" w:after="0" w:line="276" w:lineRule="auto"/>
        <w:rPr>
          <w:rFonts w:ascii="Times New Roman" w:hAnsi="Times New Roman" w:cs="Times New Roman"/>
          <w:lang w:val="en-GB"/>
        </w:rPr>
      </w:pPr>
      <w:r w:rsidRPr="00463A1E">
        <w:rPr>
          <w:rFonts w:ascii="Times New Roman" w:hAnsi="Times New Roman" w:cs="Times New Roman"/>
          <w:lang w:val="en-GB"/>
        </w:rPr>
        <w:t>(</w:t>
      </w:r>
      <w:r w:rsidR="002E4518" w:rsidRPr="00463A1E">
        <w:rPr>
          <w:rFonts w:ascii="Times New Roman" w:hAnsi="Times New Roman" w:cs="Times New Roman"/>
          <w:lang w:val="en-GB"/>
        </w:rPr>
        <w:t>you can delete the dotted lines</w:t>
      </w:r>
      <w:r w:rsidRPr="00463A1E">
        <w:rPr>
          <w:rFonts w:ascii="Times New Roman" w:hAnsi="Times New Roman" w:cs="Times New Roman"/>
          <w:lang w:val="en-GB"/>
        </w:rPr>
        <w:t>)</w:t>
      </w:r>
    </w:p>
    <w:p w14:paraId="167E56E4" w14:textId="77777777" w:rsidR="00693715" w:rsidRPr="00463A1E" w:rsidRDefault="00693715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2031516" w14:textId="77777777" w:rsidR="001742A9" w:rsidRPr="00463A1E" w:rsidRDefault="001742A9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BFEA4D8" wp14:editId="6306C5DD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132099752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D5648" w14:textId="77777777" w:rsidR="001742A9" w:rsidRDefault="001742A9" w:rsidP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27" style="position:absolute;margin-left:-.05pt;margin-top:8.2pt;width:444.6pt;height:29.4pt;z-index:-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" w14:anchorId="2BFEA4D8">
                <v:textbox>
                  <w:txbxContent>
                    <w:p w:rsidR="001742A9" w:rsidP="001742A9" w:rsidRDefault="001742A9" w14:paraId="3DFD564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5B4CCA6D" w14:textId="440AFC99" w:rsidR="001742A9" w:rsidRPr="00463A1E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VISI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>ON AND ADDED VALUE</w:t>
      </w:r>
    </w:p>
    <w:p w14:paraId="32B60624" w14:textId="77777777" w:rsidR="00EF35B7" w:rsidRPr="00463A1E" w:rsidRDefault="00EF35B7" w:rsidP="00BA04E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4B3460" w14:textId="4CE521F6" w:rsidR="002C3682" w:rsidRPr="00463A1E" w:rsidRDefault="00270732" w:rsidP="00147EA5">
      <w:pPr>
        <w:pStyle w:val="Lijstalinea"/>
        <w:numPr>
          <w:ilvl w:val="0"/>
          <w:numId w:val="2"/>
        </w:numPr>
        <w:spacing w:before="16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="002E4518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hat vision of reading promotion lies at the root of the project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14:paraId="65A94648" w14:textId="380F264D" w:rsidR="002C3682" w:rsidRPr="00463A1E" w:rsidRDefault="002E4518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In your answer</w:t>
      </w:r>
      <w:r w:rsidR="004D4E3F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to this question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, address the following 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points</w:t>
      </w:r>
      <w:r w:rsidR="35F941AA" w:rsidRPr="00463A1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151DC4" w14:textId="1D6AECFD" w:rsidR="00EF35B7" w:rsidRPr="00463A1E" w:rsidRDefault="002E4518" w:rsidP="002C3682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Does the vision fit with what is known about effective reading promotion</w:t>
      </w:r>
      <w:r w:rsidR="00270732"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220E63B4" w14:textId="429DFBF7" w:rsidR="00EF35B7" w:rsidRPr="00463A1E" w:rsidRDefault="002E4518" w:rsidP="002C3682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What expertise does the organization have in relation to reading promotion</w:t>
      </w:r>
      <w:r w:rsidR="002C3682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14:paraId="13190D8F" w14:textId="2292B076" w:rsidR="002C3682" w:rsidRPr="00463A1E" w:rsidRDefault="002E4518" w:rsidP="00C32555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What target group is the project aimed at and why does the project suit this target group? What are the ambitions for the project</w:t>
      </w:r>
      <w:r w:rsidR="00C32555"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646983DB" w14:textId="77777777" w:rsidR="00270732" w:rsidRPr="00463A1E" w:rsidRDefault="00270732" w:rsidP="00270732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D450C40" w14:textId="72E11426" w:rsidR="002C3682" w:rsidRPr="00463A1E" w:rsidRDefault="00C32555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  <w:r w:rsidR="002C3682"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32F58" w14:textId="77777777" w:rsidR="002C3682" w:rsidRPr="00463A1E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84CE9" w14:textId="77777777" w:rsidR="00536107" w:rsidRPr="00463A1E" w:rsidRDefault="00270732" w:rsidP="00536107">
      <w:pPr>
        <w:spacing w:after="0" w:line="276" w:lineRule="auto"/>
        <w:rPr>
          <w:rFonts w:ascii="Times New Roman" w:hAnsi="Times New Roman" w:cs="Times New Roman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63A1E">
        <w:rPr>
          <w:rFonts w:ascii="Times New Roman" w:hAnsi="Times New Roman" w:cs="Times New Roman"/>
          <w:lang w:val="en-GB"/>
        </w:rPr>
        <w:t xml:space="preserve"> </w:t>
      </w:r>
    </w:p>
    <w:p w14:paraId="57C8610F" w14:textId="09D239DC" w:rsidR="002C3682" w:rsidRPr="00463A1E" w:rsidRDefault="002C3682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05CAA10D" w14:textId="2BC09649" w:rsidR="00270732" w:rsidRPr="00463A1E" w:rsidRDefault="00270732" w:rsidP="00147EA5">
      <w:pPr>
        <w:pStyle w:val="Lijstalinea"/>
        <w:numPr>
          <w:ilvl w:val="0"/>
          <w:numId w:val="2"/>
        </w:numPr>
        <w:spacing w:before="16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="002E4518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hat is the added value of the project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14:paraId="0EDA2631" w14:textId="651814C1" w:rsidR="002E4518" w:rsidRPr="00463A1E" w:rsidRDefault="002E4518" w:rsidP="002E451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In your answer, address the following 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points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8007E05" w14:textId="64C2C786" w:rsidR="00536107" w:rsidRPr="00463A1E" w:rsidRDefault="00536107" w:rsidP="00536107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>hat is already happening as regards reading promotion in the area the project focuses on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71461A30" w14:textId="26268D3A" w:rsidR="00536107" w:rsidRPr="00463A1E" w:rsidRDefault="002E4518" w:rsidP="00536107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Wh</w:t>
      </w:r>
      <w:r w:rsidR="005A2A79" w:rsidRPr="00463A1E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deficiencies or which unused opportunities have you noticed in the existing provision</w:t>
      </w:r>
      <w:r w:rsidR="00536107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14:paraId="68D37FB3" w14:textId="70785659" w:rsidR="002C3682" w:rsidRPr="00463A1E" w:rsidRDefault="005A2A79" w:rsidP="00536107">
      <w:pPr>
        <w:pStyle w:val="Lijstaline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How does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your project 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>resolve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these deficiencies</w:t>
      </w:r>
      <w:r w:rsidR="00536107"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11A355CC" w14:textId="77777777" w:rsidR="002C3682" w:rsidRPr="00463A1E" w:rsidRDefault="002C3682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0A90D1" w14:textId="3FCEDF87" w:rsidR="00536107" w:rsidRPr="00463A1E" w:rsidRDefault="00C32555" w:rsidP="005361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</w:t>
      </w:r>
      <w:r w:rsidR="00536107"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282BC" w14:textId="77777777" w:rsidR="00536107" w:rsidRPr="00463A1E" w:rsidRDefault="00536107" w:rsidP="0053610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E33DA" w14:textId="7E5958A5" w:rsidR="00536107" w:rsidRPr="00463A1E" w:rsidRDefault="00536107" w:rsidP="001742A9">
      <w:pPr>
        <w:spacing w:before="80" w:after="0" w:line="276" w:lineRule="auto"/>
        <w:rPr>
          <w:rFonts w:ascii="Times New Roman" w:hAnsi="Times New Roman" w:cs="Times New Roman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63A1E">
        <w:rPr>
          <w:rFonts w:ascii="Times New Roman" w:hAnsi="Times New Roman" w:cs="Times New Roman"/>
          <w:lang w:val="en-GB"/>
        </w:rPr>
        <w:t xml:space="preserve"> </w:t>
      </w:r>
    </w:p>
    <w:p w14:paraId="21E3817C" w14:textId="5FEC1F79" w:rsidR="00C32555" w:rsidRPr="00463A1E" w:rsidRDefault="00C32555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i/>
          <w:iCs/>
          <w:sz w:val="24"/>
          <w:szCs w:val="24"/>
          <w:lang w:val="en-GB"/>
        </w:rPr>
        <w:br w:type="page"/>
      </w:r>
    </w:p>
    <w:p w14:paraId="2FEB3DBA" w14:textId="77777777" w:rsidR="001742A9" w:rsidRPr="00463A1E" w:rsidRDefault="001742A9" w:rsidP="001742A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FFA8BC5" wp14:editId="59D0D8B6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7370494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6B318" w14:textId="77777777" w:rsidR="001742A9" w:rsidRDefault="001742A9" w:rsidP="00174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28" style="position:absolute;margin-left:-.05pt;margin-top:8.2pt;width:444.6pt;height:29.4pt;z-index:-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" w14:anchorId="4FFA8BC5">
                <v:textbox>
                  <w:txbxContent>
                    <w:p w:rsidR="001742A9" w:rsidP="001742A9" w:rsidRDefault="001742A9" w14:paraId="7806B3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6EABCD94" w14:textId="7F6E352D" w:rsidR="001742A9" w:rsidRPr="00463A1E" w:rsidRDefault="001742A9" w:rsidP="001742A9">
      <w:pPr>
        <w:spacing w:after="0" w:line="276" w:lineRule="auto"/>
        <w:ind w:firstLine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CONCRETE </w:t>
      </w:r>
      <w:r w:rsidR="002E4518" w:rsidRPr="00463A1E">
        <w:rPr>
          <w:rFonts w:ascii="Times New Roman" w:hAnsi="Times New Roman" w:cs="Times New Roman"/>
          <w:sz w:val="24"/>
          <w:szCs w:val="24"/>
          <w:lang w:val="en-GB"/>
        </w:rPr>
        <w:t>DEVELOPMENT OF THE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PLAN</w:t>
      </w:r>
    </w:p>
    <w:p w14:paraId="58980BD3" w14:textId="77777777" w:rsidR="00536107" w:rsidRPr="00463A1E" w:rsidRDefault="00536107" w:rsidP="002C368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39EAD2" w14:textId="05E252A9" w:rsidR="001742A9" w:rsidRPr="00463A1E" w:rsidRDefault="002E4518" w:rsidP="00147EA5">
      <w:pPr>
        <w:pStyle w:val="Lijstalinea"/>
        <w:numPr>
          <w:ilvl w:val="0"/>
          <w:numId w:val="2"/>
        </w:numPr>
        <w:spacing w:before="240" w:after="8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concrete steps does the plan involve? Who is responsible for what? What is the planning</w:t>
      </w:r>
      <w:r w:rsidR="00C32555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70FE12E8" w14:textId="70A43725" w:rsidR="00B1355A" w:rsidRPr="00463A1E" w:rsidRDefault="002E4518" w:rsidP="00147EA5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If you have not done so already, in answer to this question you can describe the 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actual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activities the plan involves. Note: projects </w:t>
      </w:r>
      <w:r w:rsidR="00296DF2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last for a maximum of one year and must be completed within eighteen months of </w:t>
      </w:r>
      <w:r w:rsidR="004D4E3F" w:rsidRPr="00463A1E">
        <w:rPr>
          <w:rFonts w:ascii="Times New Roman" w:hAnsi="Times New Roman" w:cs="Times New Roman"/>
          <w:sz w:val="24"/>
          <w:szCs w:val="24"/>
          <w:lang w:val="en-GB"/>
        </w:rPr>
        <w:t>receipt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of the subsidy</w:t>
      </w:r>
      <w:r w:rsidR="00B1355A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CFC530E" w14:textId="5442F092" w:rsidR="00693715" w:rsidRPr="00463A1E" w:rsidRDefault="00F266F9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3715"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68133" w14:textId="478EA610" w:rsidR="00C32555" w:rsidRPr="00463A1E" w:rsidRDefault="00C32555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268A"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69742" w14:textId="23A5C720" w:rsidR="00D86434" w:rsidRPr="00463A1E" w:rsidRDefault="00D86434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9B4E9" w14:textId="19003179" w:rsidR="001D4FA4" w:rsidRPr="00463A1E" w:rsidRDefault="001D4FA4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2B77391F" w14:textId="2881BEE0" w:rsidR="00C32555" w:rsidRPr="00463A1E" w:rsidRDefault="00693715" w:rsidP="00B1355A">
      <w:pPr>
        <w:pStyle w:val="Lijstalinea"/>
        <w:numPr>
          <w:ilvl w:val="0"/>
          <w:numId w:val="2"/>
        </w:numPr>
        <w:spacing w:before="160" w:after="8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Ho</w:t>
      </w:r>
      <w:r w:rsidR="002E4518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 </w:t>
      </w:r>
      <w:r w:rsidR="005F420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do you intend</w:t>
      </w:r>
      <w:r w:rsidR="002E4518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 reach the target group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 you know </w:t>
      </w:r>
      <w:r w:rsidR="004D4E3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that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demand</w:t>
      </w:r>
      <w:r w:rsidR="004D4E3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exists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your project? What is the scope you have in view (number of unique individuals)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14:paraId="7660C3B2" w14:textId="4E9B17D9" w:rsidR="00B1355A" w:rsidRPr="00463A1E" w:rsidRDefault="00B4091C" w:rsidP="00B1355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B1355A" w:rsidRPr="00463A1E">
        <w:rPr>
          <w:rFonts w:ascii="Times New Roman" w:hAnsi="Times New Roman" w:cs="Times New Roman"/>
          <w:sz w:val="24"/>
          <w:szCs w:val="24"/>
          <w:lang w:val="en-GB"/>
        </w:rPr>
        <w:t>: project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s that are focused on schools will be considered only if there are 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binding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commitments by schools in the form of signed declarations of intent</w:t>
      </w:r>
      <w:r w:rsidR="00B1355A" w:rsidRPr="00463A1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D713BC" w14:textId="212CF1BF" w:rsidR="00C32555" w:rsidRPr="00463A1E" w:rsidRDefault="00C32555" w:rsidP="00C325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886A1" w14:textId="1C2B87D7" w:rsidR="00693715" w:rsidRPr="00463A1E" w:rsidRDefault="00693715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18615744" w14:textId="1F3AE18B" w:rsidR="00693715" w:rsidRPr="00463A1E" w:rsidRDefault="00B4091C" w:rsidP="00693715">
      <w:pPr>
        <w:pStyle w:val="Lijstalinea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partners in the literary, cultural, educational and/or social sector will you be </w:t>
      </w:r>
      <w:r w:rsidR="005F420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collaborating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F420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with 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this project</w:t>
      </w:r>
      <w:r w:rsidR="00693715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  <w:r w:rsidR="00DD2CAA" w:rsidRPr="00463A1E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>w will th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420F" w:rsidRPr="00463A1E">
        <w:rPr>
          <w:rFonts w:ascii="Times New Roman" w:hAnsi="Times New Roman" w:cs="Times New Roman"/>
          <w:sz w:val="24"/>
          <w:szCs w:val="24"/>
          <w:lang w:val="en-GB"/>
        </w:rPr>
        <w:t>collaboration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take shape and what does it add</w:t>
      </w:r>
      <w:r w:rsidR="00693715"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693715" w:rsidRPr="00463A1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6A5E42A" w14:textId="2479E51D" w:rsidR="00693715" w:rsidRPr="00463A1E" w:rsidRDefault="00693715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1EB" w14:textId="67765A7F" w:rsidR="00C32555" w:rsidRPr="00463A1E" w:rsidRDefault="00C32555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6F988010" w14:textId="01615F4D" w:rsidR="00693715" w:rsidRPr="00463A1E" w:rsidRDefault="42B4EB25" w:rsidP="00693715">
      <w:pPr>
        <w:pStyle w:val="Lijstalinea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Ho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 will you monitor and evaluate the project</w:t>
      </w:r>
      <w:r w:rsidR="43ABBD3A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  <w:r w:rsidR="43ABBD3A" w:rsidRPr="00463A1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4875D23C" w14:textId="62580FA1" w:rsidR="00693715" w:rsidRPr="00463A1E" w:rsidRDefault="00693715" w:rsidP="0069371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8E1EB" w14:textId="2528C366" w:rsidR="00DE0C09" w:rsidRPr="00463A1E" w:rsidRDefault="00DE0C09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66ADDDA2" w14:textId="0960761B" w:rsidR="00DE0C09" w:rsidRPr="00463A1E" w:rsidRDefault="00B4091C" w:rsidP="00DE0C09">
      <w:pPr>
        <w:pStyle w:val="Lijstalinea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your view of the future? Can the project be sustainably embedded</w:t>
      </w:r>
      <w:r w:rsidR="00DE0C09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</w:p>
    <w:p w14:paraId="371C8677" w14:textId="0FEF1728" w:rsidR="00DE0C09" w:rsidRPr="00463A1E" w:rsidRDefault="00DE0C09" w:rsidP="00DE0C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CF22F" w14:textId="7BB2C0EE" w:rsidR="00B1355A" w:rsidRPr="00463A1E" w:rsidRDefault="00B1355A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28CECAF1" w14:textId="22C4ABC2" w:rsidR="0044771D" w:rsidRPr="00463A1E" w:rsidRDefault="00B4091C" w:rsidP="0068584A">
      <w:pPr>
        <w:pStyle w:val="Lijstalinea"/>
        <w:numPr>
          <w:ilvl w:val="0"/>
          <w:numId w:val="2"/>
        </w:numPr>
        <w:spacing w:after="8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Explain how in this project you will comply with the</w:t>
      </w:r>
      <w:r w:rsidR="00DE0C09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hyperlink r:id="rId11">
        <w:r w:rsidR="00DE0C09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Fair Practice Code</w:t>
        </w:r>
      </w:hyperlink>
      <w:r w:rsidR="000239D7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17B95CCD" w14:textId="42320625" w:rsidR="00DE0C09" w:rsidRPr="00463A1E" w:rsidRDefault="73BF0F13" w:rsidP="006104FF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lastRenderedPageBreak/>
        <w:t>Ho</w:t>
      </w:r>
      <w:r w:rsidR="00B4091C" w:rsidRPr="00463A1E">
        <w:rPr>
          <w:rFonts w:ascii="Times New Roman" w:hAnsi="Times New Roman" w:cs="Times New Roman"/>
          <w:sz w:val="24"/>
          <w:szCs w:val="24"/>
          <w:lang w:val="en-GB"/>
        </w:rPr>
        <w:t>w will you guarantee fair pay</w:t>
      </w:r>
      <w:r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68778945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091C" w:rsidRPr="00463A1E">
        <w:rPr>
          <w:rFonts w:ascii="Times New Roman" w:hAnsi="Times New Roman" w:cs="Times New Roman"/>
          <w:sz w:val="24"/>
          <w:szCs w:val="24"/>
          <w:lang w:val="en-GB"/>
        </w:rPr>
        <w:t>According to which contractual agreement will staff and freelancers be paid</w:t>
      </w:r>
      <w:r w:rsidR="342E99FB" w:rsidRPr="00463A1E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B4091C" w:rsidRPr="00463A1E">
        <w:rPr>
          <w:rFonts w:ascii="Times New Roman" w:hAnsi="Times New Roman" w:cs="Times New Roman"/>
          <w:sz w:val="24"/>
          <w:szCs w:val="24"/>
          <w:lang w:val="en-GB"/>
        </w:rPr>
        <w:t xml:space="preserve"> For performances by writers and other literary creatives, remuneration must at least conform with the basic rate decided upon by the </w:t>
      </w:r>
      <w:r w:rsidR="68778945" w:rsidRPr="00463A1E">
        <w:rPr>
          <w:rFonts w:ascii="Times New Roman" w:hAnsi="Times New Roman" w:cs="Times New Roman"/>
          <w:sz w:val="24"/>
          <w:szCs w:val="24"/>
          <w:lang w:val="en-GB"/>
        </w:rPr>
        <w:t>Schrijverscentrale.</w:t>
      </w:r>
    </w:p>
    <w:p w14:paraId="3D29EFED" w14:textId="77777777" w:rsidR="00DE0C09" w:rsidRPr="00463A1E" w:rsidRDefault="00DE0C09" w:rsidP="00DE0C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5B5D3" w14:textId="15AD003E" w:rsidR="00DE0C09" w:rsidRPr="00463A1E" w:rsidRDefault="00DE0C09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605609E9" w14:textId="03C49BC7" w:rsidR="00DE5C05" w:rsidRPr="00463A1E" w:rsidRDefault="00DE5C05" w:rsidP="15604E32">
      <w:pPr>
        <w:spacing w:before="80" w:after="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B2718E" w14:textId="77777777" w:rsidR="00766E5A" w:rsidRPr="00463A1E" w:rsidRDefault="00766E5A" w:rsidP="00766E5A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4F157634" w14:textId="77777777" w:rsidR="00AE4C9D" w:rsidRPr="00463A1E" w:rsidRDefault="00AE4C9D" w:rsidP="00AE4C9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F258D01" wp14:editId="5E9F4FC1">
                <wp:simplePos x="0" y="0"/>
                <wp:positionH relativeFrom="margin">
                  <wp:posOffset>-635</wp:posOffset>
                </wp:positionH>
                <wp:positionV relativeFrom="paragraph">
                  <wp:posOffset>104140</wp:posOffset>
                </wp:positionV>
                <wp:extent cx="5646420" cy="373380"/>
                <wp:effectExtent l="0" t="0" r="11430" b="26670"/>
                <wp:wrapNone/>
                <wp:docPr id="174948364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FDBF1" w14:textId="77777777" w:rsidR="00AE4C9D" w:rsidRDefault="00AE4C9D" w:rsidP="00AE4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>
              <v:shape id="_x0000_s1029" style="position:absolute;margin-left:-.05pt;margin-top:8.2pt;width:444.6pt;height:29.4pt;z-index:-25165823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fillcolor="#f2f2f2 [305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" w14:anchorId="7F258D01">
                <v:textbox>
                  <w:txbxContent>
                    <w:p w:rsidR="00AE4C9D" w:rsidP="00AE4C9D" w:rsidRDefault="00AE4C9D" w14:paraId="282FDBF1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056497F0" w14:textId="00FE86DB" w:rsidR="00AE4C9D" w:rsidRPr="00463A1E" w:rsidRDefault="00B4091C" w:rsidP="00AE4C9D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ABOUT THE ORGANIZATION THAT IS APPLYING</w:t>
      </w:r>
    </w:p>
    <w:p w14:paraId="43B705EC" w14:textId="77777777" w:rsidR="00766E5A" w:rsidRPr="00463A1E" w:rsidRDefault="00766E5A" w:rsidP="00B1355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3CA8EB" w14:textId="77777777" w:rsidR="00940F0A" w:rsidRPr="00463A1E" w:rsidRDefault="00940F0A" w:rsidP="00B1355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8D4500A" w14:textId="52D84E77" w:rsidR="00940F0A" w:rsidRPr="00463A1E" w:rsidRDefault="0070094B" w:rsidP="002D39C4">
      <w:pPr>
        <w:pStyle w:val="Lijstalinea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Ho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 large is the foundation or association? What is its structure and</w:t>
      </w:r>
      <w:r w:rsidR="004D4E3F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/or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composition? (think of the board, directors, managers/teams, promotion</w:t>
      </w:r>
      <w:r w:rsidR="00635CD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</w:p>
    <w:p w14:paraId="5E6DFC3D" w14:textId="717FF1FD" w:rsidR="002D39C4" w:rsidRPr="00463A1E" w:rsidRDefault="002D39C4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28CFF" w14:textId="3BAB0DFF" w:rsidR="002D39C4" w:rsidRPr="00463A1E" w:rsidRDefault="002D39C4" w:rsidP="002D39C4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129EC856" w14:textId="77777777" w:rsidR="00940F0A" w:rsidRPr="00463A1E" w:rsidRDefault="00940F0A" w:rsidP="002D39C4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39E1F0F4" w14:textId="017EB5AD" w:rsidR="00940F0A" w:rsidRPr="00463A1E" w:rsidRDefault="00940F0A" w:rsidP="00940F0A">
      <w:pPr>
        <w:pStyle w:val="Lijstalinea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="00B4091C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hat is the organization’s statutory mission?</w:t>
      </w:r>
    </w:p>
    <w:p w14:paraId="2BE5A3D9" w14:textId="35861192" w:rsidR="00940F0A" w:rsidRPr="00463A1E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66232" w14:textId="6949BF7D" w:rsidR="00940F0A" w:rsidRPr="00463A1E" w:rsidRDefault="00940F0A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37B0B392" w14:textId="4E20D6F7" w:rsidR="00940F0A" w:rsidRPr="00463A1E" w:rsidRDefault="00B4091C" w:rsidP="00940F0A">
      <w:pPr>
        <w:pStyle w:val="Lijstalinea"/>
        <w:numPr>
          <w:ilvl w:val="0"/>
          <w:numId w:val="2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Explain how the organization complies with the</w:t>
      </w:r>
      <w:r w:rsidR="00940F0A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hyperlink r:id="rId12">
        <w:r w:rsidR="005F420F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Cultural G</w:t>
        </w:r>
        <w:r w:rsidR="00940F0A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overnance Code</w:t>
        </w:r>
      </w:hyperlink>
      <w:r w:rsidR="00940F0A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0E5C8B3" w14:textId="69044F71" w:rsidR="00940F0A" w:rsidRPr="00463A1E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54F73" w14:textId="2627D598" w:rsidR="00940F0A" w:rsidRPr="00463A1E" w:rsidRDefault="00940F0A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7CB5AD0A" w14:textId="09F16201" w:rsidR="00940F0A" w:rsidRPr="00463A1E" w:rsidRDefault="00B4091C" w:rsidP="00940F0A">
      <w:pPr>
        <w:pStyle w:val="Lijstalinea"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Explain how the organization </w:t>
      </w:r>
      <w:r w:rsidR="00263739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addresses</w:t>
      </w: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, in the project for which you are applying and otherwise, the</w:t>
      </w:r>
      <w:r w:rsidR="00940F0A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hyperlink r:id="rId13">
        <w:r w:rsidR="2EC5C2A4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Diversit</w:t>
        </w:r>
        <w:r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y</w:t>
        </w:r>
        <w:r w:rsidR="2EC5C2A4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 xml:space="preserve"> &amp; Inclu</w:t>
        </w:r>
        <w:r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sio</w:t>
        </w:r>
        <w:r w:rsidR="005F420F" w:rsidRPr="00463A1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/>
          </w:rPr>
          <w:t>n Code</w:t>
        </w:r>
      </w:hyperlink>
    </w:p>
    <w:p w14:paraId="60BC56A9" w14:textId="54735EAF" w:rsidR="00940F0A" w:rsidRPr="00463A1E" w:rsidRDefault="00940F0A" w:rsidP="00940F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033C2" w14:textId="02256ADE" w:rsidR="007A222E" w:rsidRPr="00463A1E" w:rsidRDefault="007A222E" w:rsidP="15604E32">
      <w:pPr>
        <w:spacing w:before="80" w:after="0" w:line="276" w:lineRule="auto"/>
        <w:rPr>
          <w:rFonts w:ascii="Times New Roman" w:hAnsi="Times New Roman" w:cs="Times New Roman"/>
          <w:lang w:val="en-GB"/>
        </w:rPr>
      </w:pPr>
    </w:p>
    <w:p w14:paraId="2A5EAFB3" w14:textId="77777777" w:rsidR="0080071E" w:rsidRPr="00463A1E" w:rsidRDefault="0080071E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2CBCE0" w14:textId="77777777" w:rsidR="009B63AB" w:rsidRPr="00463A1E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0A9B4B" w14:textId="6A108E38" w:rsidR="00EA3617" w:rsidRPr="00463A1E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===================================================================</w:t>
      </w:r>
    </w:p>
    <w:p w14:paraId="3DD498EC" w14:textId="33A65302" w:rsidR="00B4091C" w:rsidRPr="00463A1E" w:rsidRDefault="00B4091C" w:rsidP="0080071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Save this project plan as a Word or PDF document. During your online application you will be asked to upload various attachments, including this project plan. You will also need to upload the following: budget, </w:t>
      </w:r>
      <w:r w:rsidR="005A2A79" w:rsidRPr="00463A1E">
        <w:rPr>
          <w:rFonts w:ascii="Times New Roman" w:hAnsi="Times New Roman" w:cs="Times New Roman"/>
          <w:b/>
          <w:bCs/>
          <w:sz w:val="24"/>
          <w:szCs w:val="24"/>
          <w:lang w:val="en-GB"/>
        </w:rPr>
        <w:t>clarification of budget, annual accounts, extract from the register of the Chamber of Commerce (max. six months old) and (in the case of cooperation) a signed declaration of intent.</w:t>
      </w:r>
    </w:p>
    <w:p w14:paraId="09452AFD" w14:textId="77777777" w:rsidR="00B4091C" w:rsidRPr="00463A1E" w:rsidRDefault="00B4091C" w:rsidP="0080071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10E703" w14:textId="781A2B35" w:rsidR="009B63AB" w:rsidRPr="00463A1E" w:rsidRDefault="009B63AB" w:rsidP="008007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63A1E">
        <w:rPr>
          <w:rFonts w:ascii="Times New Roman" w:hAnsi="Times New Roman" w:cs="Times New Roman"/>
          <w:sz w:val="24"/>
          <w:szCs w:val="24"/>
          <w:lang w:val="en-GB"/>
        </w:rPr>
        <w:t>===================================================================</w:t>
      </w:r>
    </w:p>
    <w:sectPr w:rsidR="009B63AB" w:rsidRPr="0046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27A5" w14:textId="77777777" w:rsidR="00EC46D7" w:rsidRDefault="00EC46D7" w:rsidP="009C6F64">
      <w:pPr>
        <w:spacing w:after="0" w:line="240" w:lineRule="auto"/>
      </w:pPr>
      <w:r>
        <w:separator/>
      </w:r>
    </w:p>
  </w:endnote>
  <w:endnote w:type="continuationSeparator" w:id="0">
    <w:p w14:paraId="68698290" w14:textId="77777777" w:rsidR="00EC46D7" w:rsidRDefault="00EC46D7" w:rsidP="009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C204" w14:textId="77777777" w:rsidR="00EC46D7" w:rsidRDefault="00EC46D7" w:rsidP="009C6F64">
      <w:pPr>
        <w:spacing w:after="0" w:line="240" w:lineRule="auto"/>
      </w:pPr>
      <w:r>
        <w:separator/>
      </w:r>
    </w:p>
  </w:footnote>
  <w:footnote w:type="continuationSeparator" w:id="0">
    <w:p w14:paraId="7E658EA4" w14:textId="77777777" w:rsidR="00EC46D7" w:rsidRDefault="00EC46D7" w:rsidP="009C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016D1"/>
    <w:multiLevelType w:val="hybridMultilevel"/>
    <w:tmpl w:val="0FBA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009"/>
    <w:multiLevelType w:val="hybridMultilevel"/>
    <w:tmpl w:val="CA2A2E68"/>
    <w:lvl w:ilvl="0" w:tplc="8A8245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A2D"/>
    <w:multiLevelType w:val="hybridMultilevel"/>
    <w:tmpl w:val="93A6DB6E"/>
    <w:lvl w:ilvl="0" w:tplc="A3C40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88454">
    <w:abstractNumId w:val="0"/>
  </w:num>
  <w:num w:numId="2" w16cid:durableId="354189052">
    <w:abstractNumId w:val="2"/>
  </w:num>
  <w:num w:numId="3" w16cid:durableId="192375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E"/>
    <w:rsid w:val="000239D7"/>
    <w:rsid w:val="000351F8"/>
    <w:rsid w:val="00070186"/>
    <w:rsid w:val="000A52A4"/>
    <w:rsid w:val="000C023E"/>
    <w:rsid w:val="000C5B33"/>
    <w:rsid w:val="000C6624"/>
    <w:rsid w:val="000D1654"/>
    <w:rsid w:val="000D4704"/>
    <w:rsid w:val="000F6032"/>
    <w:rsid w:val="00101F70"/>
    <w:rsid w:val="001107EE"/>
    <w:rsid w:val="001254FA"/>
    <w:rsid w:val="00130C18"/>
    <w:rsid w:val="00147EA5"/>
    <w:rsid w:val="001508C3"/>
    <w:rsid w:val="001742A9"/>
    <w:rsid w:val="0019554E"/>
    <w:rsid w:val="00196223"/>
    <w:rsid w:val="001A533C"/>
    <w:rsid w:val="001C5B60"/>
    <w:rsid w:val="001D4FA4"/>
    <w:rsid w:val="001D66D9"/>
    <w:rsid w:val="001D741E"/>
    <w:rsid w:val="001E1FC9"/>
    <w:rsid w:val="001E45C5"/>
    <w:rsid w:val="001F1E47"/>
    <w:rsid w:val="00205E58"/>
    <w:rsid w:val="00215720"/>
    <w:rsid w:val="002267AC"/>
    <w:rsid w:val="00263739"/>
    <w:rsid w:val="0026796F"/>
    <w:rsid w:val="00270732"/>
    <w:rsid w:val="002946DB"/>
    <w:rsid w:val="00296DF2"/>
    <w:rsid w:val="002C3682"/>
    <w:rsid w:val="002C42FC"/>
    <w:rsid w:val="002D0EC7"/>
    <w:rsid w:val="002D39C4"/>
    <w:rsid w:val="002D7340"/>
    <w:rsid w:val="002E4518"/>
    <w:rsid w:val="002E5EFF"/>
    <w:rsid w:val="002F26F7"/>
    <w:rsid w:val="00317CD6"/>
    <w:rsid w:val="0032388B"/>
    <w:rsid w:val="003258AE"/>
    <w:rsid w:val="003333A1"/>
    <w:rsid w:val="00334AD4"/>
    <w:rsid w:val="00335198"/>
    <w:rsid w:val="0034429E"/>
    <w:rsid w:val="00374C8E"/>
    <w:rsid w:val="00383EC7"/>
    <w:rsid w:val="00387A35"/>
    <w:rsid w:val="003903B5"/>
    <w:rsid w:val="00390BC2"/>
    <w:rsid w:val="003F2D72"/>
    <w:rsid w:val="003F763A"/>
    <w:rsid w:val="00411E0F"/>
    <w:rsid w:val="00443F17"/>
    <w:rsid w:val="0044771D"/>
    <w:rsid w:val="00450641"/>
    <w:rsid w:val="00462BC9"/>
    <w:rsid w:val="00463A1E"/>
    <w:rsid w:val="00467018"/>
    <w:rsid w:val="00481EC7"/>
    <w:rsid w:val="00484BCE"/>
    <w:rsid w:val="0049419F"/>
    <w:rsid w:val="004A0028"/>
    <w:rsid w:val="004B2F0E"/>
    <w:rsid w:val="004D4E3F"/>
    <w:rsid w:val="004F2739"/>
    <w:rsid w:val="004F47FD"/>
    <w:rsid w:val="005072A5"/>
    <w:rsid w:val="00536107"/>
    <w:rsid w:val="005536C2"/>
    <w:rsid w:val="00584225"/>
    <w:rsid w:val="0059262D"/>
    <w:rsid w:val="00593130"/>
    <w:rsid w:val="00596C0A"/>
    <w:rsid w:val="005A2A79"/>
    <w:rsid w:val="005C44AD"/>
    <w:rsid w:val="005C5D2F"/>
    <w:rsid w:val="005D18F1"/>
    <w:rsid w:val="005D7301"/>
    <w:rsid w:val="005E4341"/>
    <w:rsid w:val="005E5661"/>
    <w:rsid w:val="005F420F"/>
    <w:rsid w:val="00604A5A"/>
    <w:rsid w:val="006104FF"/>
    <w:rsid w:val="00635CDC"/>
    <w:rsid w:val="00645036"/>
    <w:rsid w:val="00652E96"/>
    <w:rsid w:val="00660E2F"/>
    <w:rsid w:val="00670D9B"/>
    <w:rsid w:val="0068584A"/>
    <w:rsid w:val="00693715"/>
    <w:rsid w:val="006945C8"/>
    <w:rsid w:val="006A28EC"/>
    <w:rsid w:val="006A49EF"/>
    <w:rsid w:val="006D04D3"/>
    <w:rsid w:val="006D4811"/>
    <w:rsid w:val="006F117C"/>
    <w:rsid w:val="006F668D"/>
    <w:rsid w:val="00700290"/>
    <w:rsid w:val="0070061F"/>
    <w:rsid w:val="0070094B"/>
    <w:rsid w:val="00706CB2"/>
    <w:rsid w:val="00710E49"/>
    <w:rsid w:val="007325E4"/>
    <w:rsid w:val="00732F80"/>
    <w:rsid w:val="00734499"/>
    <w:rsid w:val="00747142"/>
    <w:rsid w:val="00753940"/>
    <w:rsid w:val="00763957"/>
    <w:rsid w:val="00766E5A"/>
    <w:rsid w:val="00776789"/>
    <w:rsid w:val="0078422B"/>
    <w:rsid w:val="007A222E"/>
    <w:rsid w:val="007B0920"/>
    <w:rsid w:val="007F3119"/>
    <w:rsid w:val="007F511F"/>
    <w:rsid w:val="0080071E"/>
    <w:rsid w:val="00807C0E"/>
    <w:rsid w:val="008233F9"/>
    <w:rsid w:val="008432FE"/>
    <w:rsid w:val="0085268A"/>
    <w:rsid w:val="008675D3"/>
    <w:rsid w:val="00897EB9"/>
    <w:rsid w:val="008C05AF"/>
    <w:rsid w:val="008D6AA2"/>
    <w:rsid w:val="008D6BA6"/>
    <w:rsid w:val="008F4E05"/>
    <w:rsid w:val="00924677"/>
    <w:rsid w:val="00940F0A"/>
    <w:rsid w:val="00954844"/>
    <w:rsid w:val="00992857"/>
    <w:rsid w:val="009B3EA8"/>
    <w:rsid w:val="009B63AB"/>
    <w:rsid w:val="009C197D"/>
    <w:rsid w:val="009C54F8"/>
    <w:rsid w:val="009C65D4"/>
    <w:rsid w:val="009C6F64"/>
    <w:rsid w:val="009D2EE2"/>
    <w:rsid w:val="009F4007"/>
    <w:rsid w:val="00A11694"/>
    <w:rsid w:val="00A12451"/>
    <w:rsid w:val="00A142ED"/>
    <w:rsid w:val="00A355BF"/>
    <w:rsid w:val="00A47359"/>
    <w:rsid w:val="00A631F3"/>
    <w:rsid w:val="00A7064B"/>
    <w:rsid w:val="00A76D4C"/>
    <w:rsid w:val="00A8074A"/>
    <w:rsid w:val="00A906B5"/>
    <w:rsid w:val="00AB18FA"/>
    <w:rsid w:val="00AE4C9D"/>
    <w:rsid w:val="00AF212F"/>
    <w:rsid w:val="00B1355A"/>
    <w:rsid w:val="00B24CE5"/>
    <w:rsid w:val="00B31B38"/>
    <w:rsid w:val="00B337D8"/>
    <w:rsid w:val="00B4091C"/>
    <w:rsid w:val="00B8759C"/>
    <w:rsid w:val="00BA04EA"/>
    <w:rsid w:val="00BD27F9"/>
    <w:rsid w:val="00BF09D6"/>
    <w:rsid w:val="00C100B1"/>
    <w:rsid w:val="00C32555"/>
    <w:rsid w:val="00C34D4C"/>
    <w:rsid w:val="00C3556A"/>
    <w:rsid w:val="00C4049B"/>
    <w:rsid w:val="00C46C0B"/>
    <w:rsid w:val="00C508CA"/>
    <w:rsid w:val="00C60B21"/>
    <w:rsid w:val="00C628B9"/>
    <w:rsid w:val="00C62B20"/>
    <w:rsid w:val="00C6794B"/>
    <w:rsid w:val="00C72FE7"/>
    <w:rsid w:val="00C73C4C"/>
    <w:rsid w:val="00C77796"/>
    <w:rsid w:val="00C87F27"/>
    <w:rsid w:val="00C90DA6"/>
    <w:rsid w:val="00C91E0E"/>
    <w:rsid w:val="00CC0CF7"/>
    <w:rsid w:val="00CD046D"/>
    <w:rsid w:val="00CD6624"/>
    <w:rsid w:val="00CF3CE0"/>
    <w:rsid w:val="00D23D48"/>
    <w:rsid w:val="00D36DF2"/>
    <w:rsid w:val="00D54C70"/>
    <w:rsid w:val="00D64E45"/>
    <w:rsid w:val="00D70BA8"/>
    <w:rsid w:val="00D75780"/>
    <w:rsid w:val="00D761D2"/>
    <w:rsid w:val="00D81184"/>
    <w:rsid w:val="00D86434"/>
    <w:rsid w:val="00D8727C"/>
    <w:rsid w:val="00D92FB1"/>
    <w:rsid w:val="00DB667E"/>
    <w:rsid w:val="00DD2CAA"/>
    <w:rsid w:val="00DE0C09"/>
    <w:rsid w:val="00DE279A"/>
    <w:rsid w:val="00DE5C05"/>
    <w:rsid w:val="00DF1BAF"/>
    <w:rsid w:val="00DF7BC5"/>
    <w:rsid w:val="00E04C85"/>
    <w:rsid w:val="00E63371"/>
    <w:rsid w:val="00E6711A"/>
    <w:rsid w:val="00E71FC2"/>
    <w:rsid w:val="00E83D95"/>
    <w:rsid w:val="00EA0D02"/>
    <w:rsid w:val="00EA3617"/>
    <w:rsid w:val="00EB0229"/>
    <w:rsid w:val="00EB76CE"/>
    <w:rsid w:val="00EC46D7"/>
    <w:rsid w:val="00EF35B7"/>
    <w:rsid w:val="00EF6960"/>
    <w:rsid w:val="00F031A2"/>
    <w:rsid w:val="00F03578"/>
    <w:rsid w:val="00F236E4"/>
    <w:rsid w:val="00F266F9"/>
    <w:rsid w:val="00F2795E"/>
    <w:rsid w:val="00F570BA"/>
    <w:rsid w:val="00F63D76"/>
    <w:rsid w:val="00F77C48"/>
    <w:rsid w:val="00F816B9"/>
    <w:rsid w:val="00F901D0"/>
    <w:rsid w:val="00FB0429"/>
    <w:rsid w:val="00FB1EBC"/>
    <w:rsid w:val="00FC4968"/>
    <w:rsid w:val="0155CAEE"/>
    <w:rsid w:val="09676373"/>
    <w:rsid w:val="0D274435"/>
    <w:rsid w:val="118C6BF4"/>
    <w:rsid w:val="1345D9C3"/>
    <w:rsid w:val="13EB4027"/>
    <w:rsid w:val="15604E32"/>
    <w:rsid w:val="15F90B86"/>
    <w:rsid w:val="17E31CDC"/>
    <w:rsid w:val="1D117F12"/>
    <w:rsid w:val="24B0517C"/>
    <w:rsid w:val="25180117"/>
    <w:rsid w:val="25C0C471"/>
    <w:rsid w:val="2B3E0920"/>
    <w:rsid w:val="2EC5C2A4"/>
    <w:rsid w:val="309B31C7"/>
    <w:rsid w:val="3200A226"/>
    <w:rsid w:val="33266830"/>
    <w:rsid w:val="342E99FB"/>
    <w:rsid w:val="34C8E40F"/>
    <w:rsid w:val="34F18BB6"/>
    <w:rsid w:val="34F881F8"/>
    <w:rsid w:val="35F941AA"/>
    <w:rsid w:val="369CBE59"/>
    <w:rsid w:val="39548CDB"/>
    <w:rsid w:val="3F480CA8"/>
    <w:rsid w:val="417360D2"/>
    <w:rsid w:val="42B4EB25"/>
    <w:rsid w:val="439FBB35"/>
    <w:rsid w:val="43ABBD3A"/>
    <w:rsid w:val="461FDD94"/>
    <w:rsid w:val="46D31EA9"/>
    <w:rsid w:val="481C90EF"/>
    <w:rsid w:val="4C12ACB3"/>
    <w:rsid w:val="4C5676B6"/>
    <w:rsid w:val="4FE2751B"/>
    <w:rsid w:val="5121C813"/>
    <w:rsid w:val="5534A939"/>
    <w:rsid w:val="5553553C"/>
    <w:rsid w:val="597A2549"/>
    <w:rsid w:val="5CA85BE9"/>
    <w:rsid w:val="5CC6DAF3"/>
    <w:rsid w:val="63893BBD"/>
    <w:rsid w:val="65EDCDF6"/>
    <w:rsid w:val="68778945"/>
    <w:rsid w:val="6A74BCCF"/>
    <w:rsid w:val="6ABB705B"/>
    <w:rsid w:val="73BF0F13"/>
    <w:rsid w:val="73E252A7"/>
    <w:rsid w:val="745B10EF"/>
    <w:rsid w:val="75DCD967"/>
    <w:rsid w:val="781D6026"/>
    <w:rsid w:val="7A55BF16"/>
    <w:rsid w:val="7F7DB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2182"/>
  <w15:chartTrackingRefBased/>
  <w15:docId w15:val="{AB1220D5-2B38-4325-974D-6DF202B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52A4"/>
  </w:style>
  <w:style w:type="paragraph" w:styleId="Kop1">
    <w:name w:val="heading 1"/>
    <w:basedOn w:val="Standaard"/>
    <w:next w:val="Standaard"/>
    <w:link w:val="Kop1Char"/>
    <w:uiPriority w:val="9"/>
    <w:qFormat/>
    <w:rsid w:val="007A2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2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2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2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2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2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2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2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2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2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2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22E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351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51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51F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51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51F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6F6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6F6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6F64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45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50641"/>
  </w:style>
  <w:style w:type="paragraph" w:styleId="Voettekst">
    <w:name w:val="footer"/>
    <w:basedOn w:val="Standaard"/>
    <w:link w:val="VoettekstChar"/>
    <w:uiPriority w:val="99"/>
    <w:semiHidden/>
    <w:unhideWhenUsed/>
    <w:rsid w:val="0045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50641"/>
  </w:style>
  <w:style w:type="character" w:styleId="Hyperlink">
    <w:name w:val="Hyperlink"/>
    <w:basedOn w:val="Standaardalinea-lettertype"/>
    <w:uiPriority w:val="99"/>
    <w:unhideWhenUsed/>
    <w:rsid w:val="00B31B3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B3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5EFF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C66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di.n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ur-ondernemen.nl/governance-code-cultuur/principe/introduct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rpracticecode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F554331B9D4B9BE5750B6B5BFF14" ma:contentTypeVersion="16" ma:contentTypeDescription="Een nieuw document maken." ma:contentTypeScope="" ma:versionID="6b0545c6e267c166cc1c61a614840c03">
  <xsd:schema xmlns:xsd="http://www.w3.org/2001/XMLSchema" xmlns:xs="http://www.w3.org/2001/XMLSchema" xmlns:p="http://schemas.microsoft.com/office/2006/metadata/properties" xmlns:ns2="7b756bad-e6b4-4b1b-9390-2551c94380d9" xmlns:ns3="d41d47f6-a1b7-4b03-8596-a0ec56036f47" targetNamespace="http://schemas.microsoft.com/office/2006/metadata/properties" ma:root="true" ma:fieldsID="31434c07a00751cefebbcdb483bed05d" ns2:_="" ns3:_="">
    <xsd:import namespace="7b756bad-e6b4-4b1b-9390-2551c94380d9"/>
    <xsd:import namespace="d41d47f6-a1b7-4b03-8596-a0ec56036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6bad-e6b4-4b1b-9390-2551c943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6f11bb2-5992-45aa-b9bb-6bae05b21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47f6-a1b7-4b03-8596-a0ec56036f4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62762f-e3df-4d89-8d58-4cc6521c48ce}" ma:internalName="TaxCatchAll" ma:showField="CatchAllData" ma:web="d41d47f6-a1b7-4b03-8596-a0ec56036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d47f6-a1b7-4b03-8596-a0ec56036f47" xsi:nil="true"/>
    <lcf76f155ced4ddcb4097134ff3c332f xmlns="7b756bad-e6b4-4b1b-9390-2551c9438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059CC-1A7C-4CE7-8EAD-82EDA7E6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6bad-e6b4-4b1b-9390-2551c94380d9"/>
    <ds:schemaRef ds:uri="d41d47f6-a1b7-4b03-8596-a0ec56036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6A486-7325-4032-9169-5A4753BCA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15E15-5384-473B-9270-45BAB5B2B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74EFB-DC8D-4558-944A-0C3AF1EF6380}">
  <ds:schemaRefs>
    <ds:schemaRef ds:uri="http://schemas.microsoft.com/office/2006/metadata/properties"/>
    <ds:schemaRef ds:uri="http://schemas.microsoft.com/office/infopath/2007/PartnerControls"/>
    <ds:schemaRef ds:uri="d41d47f6-a1b7-4b03-8596-a0ec56036f47"/>
    <ds:schemaRef ds:uri="7b756bad-e6b4-4b1b-9390-2551c9438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1317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Bolt</dc:creator>
  <cp:keywords/>
  <dc:description/>
  <cp:lastModifiedBy>Teun Grondman</cp:lastModifiedBy>
  <cp:revision>32</cp:revision>
  <cp:lastPrinted>2025-07-09T10:57:00Z</cp:lastPrinted>
  <dcterms:created xsi:type="dcterms:W3CDTF">2025-07-04T13:07:00Z</dcterms:created>
  <dcterms:modified xsi:type="dcterms:W3CDTF">2025-07-30T14:51:00Z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0x010100ADBBF554331B9D4B9BE5750B6B5BFF14</vt:lpwstr>
  </property>
  <property fmtid="{D5CDD505-2E9C-101B-9397-08002B2CF9AE}" pid="3" name="MediaServiceImageTags">
    <vt:lpwstr/>
  </property>
</Properties>
</file>